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dokument behandlar höga naturvärden i avverkningsanmälan A 52297-2025 i Östersunds kommun. Denna avverkningsanmälan inkom 2025-10-23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