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dokument behandlar höga naturvärden i avverkningsanmälan A 45979-2023 i Östersunds kommun. Denna avverkningsanmälan inkom 2023-09-20 00:00:00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svart trolldruva (S), tvåblad (S, §8), vanliga ängsnycklar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vanliga ängsnycklar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