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45-2026 i Östersund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