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56539-2025 i Östersunds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