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27881-2026 i Östersunds kommun</w:t>
      </w:r>
    </w:p>
    <w:p>
      <w:r>
        <w:t>Detta klagomål behandlar höga naturvärden i avverkningsanmälan A 27881-2026 i Östersunds kommun som inkom 2026-06-18 och omfattar 3,7 ha.</w:t>
      </w:r>
    </w:p>
    <w:p>
      <w:pPr>
        <w:pStyle w:val="Caption"/>
      </w:pPr>
      <w:r>
        <w:drawing>
          <wp:inline xmlns:a="http://schemas.openxmlformats.org/drawingml/2006/main" xmlns:pic="http://schemas.openxmlformats.org/drawingml/2006/picture">
            <wp:extent cx="5160112" cy="5724000"/>
            <wp:docPr id="1" name="Picture 1"/>
            <wp:cNvGraphicFramePr>
              <a:graphicFrameLocks noChangeAspect="1"/>
            </wp:cNvGraphicFramePr>
            <a:graphic>
              <a:graphicData uri="http://schemas.openxmlformats.org/drawingml/2006/picture">
                <pic:pic>
                  <pic:nvPicPr>
                    <pic:cNvPr id="0" name="A 27881-2026 karta.png"/>
                    <pic:cNvPicPr/>
                  </pic:nvPicPr>
                  <pic:blipFill>
                    <a:blip r:embed="rId16"/>
                    <a:stretch>
                      <a:fillRect/>
                    </a:stretch>
                  </pic:blipFill>
                  <pic:spPr>
                    <a:xfrm>
                      <a:off x="0" y="0"/>
                      <a:ext cx="51601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7024733, E 492009 i SWEREF 99 TM.</w:t>
      </w:r>
    </w:p>
    <w:p>
      <w:r>
        <w:t>I avverkningsanmälan finns fynd av 26 naturvårdsarter, varav 8 är rödlistade, 10 är fridlysta, 21 är typiska (T) och 8 är signalarter (S): garnlav (VU, T), björktrast (NT, §4), harticka (NT, T), lunglav (NT, T), rödvingetrast (NT, §4), talltita (NT, §4), tretåig hackspett (NT, T, §4), ullticka (NT, T), finbräken (S, T), kransrams (S, T), luddlav (S, T), spindelblomster (S, T, §8), stuplav (S, T), svart trolldruva (S, T), tvåblad (S, §8), ögonpyrola (S, T), bergfink (T, §4), blåsippa (T, §9), brudborste (T), ekbräken (T), kransmossa (T), kärrfibbla (T), nordisk stormhatt (T), ormbär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