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klagomål behandlar höga naturvärden i avverkningsanmälan A 40694-2024 i Östersunds kommun som inkom 2024-09-23 och omfattar 6,2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7000936, E 510133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