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samrådsanmälan S 1113-2025 i Östersunds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