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dokument behandlar höga naturvärden i avverkningsanmälan A 41770-2024 i Östersunds kommun. Denna avverkningsanmälan inkom 2024-09-26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