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5-2024 i Östersund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