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dokument behandlar höga naturvärden i avverkningsanmälan A 5791-2026 i Östersunds kommun. Denna avverkningsanmälan inkom 2026-01-29 16:32:54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