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som inkom 2026-02-20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6992351, E 480048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