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som inkom 2026-01-08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7016274, E 500229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