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dokument behandlar höga naturvärden i avverkningsanmälan A 17248-2026 i Östersunds kommun som inkom 2026-04-07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knärot (VU, T, §8), lunglav (NT, T), tretåig hackspett (NT, T, §4), luddlav (S, T), stuplav (S, T) och linnea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7037988, E 495597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