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dokument behandlar höga naturvärden i avverkningsanmälan A 20504-2026 i Östersunds kommun som inkom 2026-04-28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7039416, E 490820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