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som inkom 2024-08-22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fläckporing (VU, T), skrovlig taggsvamp (VU), blå taggsvamp (NT, T), dvärgbägarlav (NT, T), lunglav (NT, T), mörk kolflarnlav (NT), orange taggsvamp (NT, T), reliktbock (NT, T), stiftgelélav (NT, T) och vedskivlav (NT, 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