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dokument behandlar höga naturvärden i avverkningsanmälan A 4872-2023 i Östersunds kommun som inkom 2023-01-31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7004512, E 497143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