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Detta dokument behandlar höga naturvärden i avverkningsanmälan A 14960-2026 i Östersunds kommun som inkom 2026-03-23 och omfattar 14,8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7008553, E 489060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22 naturvårdsarter hittats: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björktrast (NT, §4), enkelbeckasin (NT, §4), rödvingetrast (NT, §4), tretåig hackspett (NT, T, §4), blåsippa (T, §9),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