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Detta dokument behandlar höga naturvärden i avverkningsanmälan A 15700-2025 i Östersunds kommun som inkom 2025-04-01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7029199, E 492619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gultoppig fingersvamp (NT), brun klibbskivling (S), droppklibbskivling (S) och zontaggsvamp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