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Detta dokument behandlar höga naturvärden i avverkningsanmälan A 19520-2023 i Östersunds kommun som inkom 2023-05-03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7083" cy="5688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17083"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6998754, E 484060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7 meter från avverkningsanmälan har följande 5 naturvårdsarter hittats: trolldruvemätare (EN), majviva (NT), kärrkammossa (S, T), svart trolldruva (S, T) och svavelriska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