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som inkom 2022-08-12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7032796, E 496844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