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som inkom 2025-08-21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7023760, E 503274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