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Detta dokument behandlar höga naturvärden i avverkningsanmälan A 45237-2025 i Östersunds kommun som inkom 2025-09-19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7003867, E 505455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3 naturvårdsarter hittats: blågrå svartspik (NT), dvärgbägarlav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