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Detta dokument behandlar höga naturvärden i avverkningsanmälan A 4872-2023 i Östersunds kommun som inkom 2023-01-31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7004512, E 497143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