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Detta dokument behandlar höga naturvärden i avverkningsanmälan A 52128-2023 i Östersunds kommun som inkom 2023-10-24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7020204, E 519327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