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dokument behandlar höga naturvärden i avverkningsanmälan A 35977-2024 i Östersunds kommun. Denna avverkningsanmälan inkom 2024-08-29 11:54:16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