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dokument behandlar höga naturvärden i avverkningsanmälan A 5100-2023 i Östersunds kommun. Denna avverkningsanmälan inkom 2023-01-30 00:00:00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6999213, E 483493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