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5100-2023 i Östersunds kommun</w:t>
      </w:r>
    </w:p>
    <w:p>
      <w:r>
        <w:t>Detta dokument behandlar höga naturvärden i avverkningsanmälan A 5100-2023 i Östersunds kommun. Denna avverkningsanmälan inkom 2023-01-30 00:00:00 och omfattar 2,6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trolldruvemätare (EN), svart trolldruva (S)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86105"/>
            <wp:docPr id="1" name="Picture 1"/>
            <wp:cNvGraphicFramePr>
              <a:graphicFrameLocks noChangeAspect="1"/>
            </wp:cNvGraphicFramePr>
            <a:graphic>
              <a:graphicData uri="http://schemas.openxmlformats.org/drawingml/2006/picture">
                <pic:pic>
                  <pic:nvPicPr>
                    <pic:cNvPr id="0" name="A 5100-2023 karta.png"/>
                    <pic:cNvPicPr/>
                  </pic:nvPicPr>
                  <pic:blipFill>
                    <a:blip r:embed="rId16"/>
                    <a:stretch>
                      <a:fillRect/>
                    </a:stretch>
                  </pic:blipFill>
                  <pic:spPr>
                    <a:xfrm>
                      <a:off x="0" y="0"/>
                      <a:ext cx="5486400" cy="4386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6999213, E 483493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Tibast</w:t>
      </w:r>
      <w:r>
        <w:t xml:space="preserve"> är en kalkgynnad buske som växer på mullrik, frisk eller svagt fuktig mark, exempelvis i gamla kalkgranskogar, lövträdslundar, varma källpåverkade sluttningar och exklusiva biotoper kopplade till vattendrag. Förekomster i gammal skog visar på höga naturvärden och bör alltid noteras i samband med naturvärdesinventeringar. Tibast är värdväxt för de två fjärilsarterna större tibastmal och brun tibastmal (CR) (SLU Artdatabanken, 2024; Nitare &amp; Skogsstyrelsen, 2019).</w:t>
      </w:r>
    </w:p>
    <w:p>
      <w:r>
        <w:rPr>
          <w:b/>
        </w:rPr>
        <w:t>Trolldruvemätare (EN)</w:t>
      </w:r>
      <w:r>
        <w:t xml:space="preserve"> är rödlistad som starkt hotad och omfattas av åtgärdsprogram för hotade arter.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Trolldruvemätare – ekologi samt krav på livsmiljön</w:t>
      </w:r>
    </w:p>
    <w:p>
      <w:r>
        <w:t>Trolldruvemätare (EN), rödlistad som starkt hotad, omfattas av åtgärdsprogram för hotade arter och är knuten till kalkbarrskogar med förekomst av värdväxten svart trolldruva. Enligt Artdatabankens artfaktablad om arten bör skogar med trolldruva inom den boreala zonen skyddas eller på annat sätt undantas från kalavverkning och åtgärder som förändrar markens hydrologi. På lokaler med förekomst av trolldruvemätare och i deras närmare omgivningar bör inga åtgärder vidtas som äventyrar trolldruvans överlevnad. Detta innebär att områdets hydrologi måste bevaras intakt, vilket utesluter dikningar eller andra markberedningsåtgärder (SLU Artdatabanken, 2024).</w:t>
      </w:r>
    </w:p>
    <w:p>
      <w:r>
        <w:t>Fjärilen förutsätter för sin överlevnad enligt svenska undersökningar åtminstone delvis solbelysta värdväxter och detta uppnås på ett långsiktigt sätt genom att skogsbeståndens interna beståndsdynamik upprätthålls. Skogsbestånd med förekomster måste således undantas från rationellt skogsbruk och eventuellt brukas med alternativa metoder, antingen genom luckhuggning eller genom att de lämnas för fri utveckling så att naturliga luckor uppkommer och solen på så sätt kan nå ner till fältskiktet. Stormfällningar, röta eller insektsangrepp i bestånden åstadkommer detta naturligt på längre sikt (SLU Artdatabanken, 2024).</w:t>
      </w:r>
    </w:p>
    <w:p>
      <w:r>
        <w:t>Nedan följer Nils Hydéns svar på Naturskyddsföreningens frågor gällande trolldruvemätarens hotsituation, ekologi och krav på sina livsmiljöer. Nils Hydén är författare till åtgärdsprogrammet för trolldruvemätare samt expert i SLU Artdatabankens rödlistningskommitté för fjärilar.</w:t>
      </w:r>
    </w:p>
    <w:p>
      <w:r>
        <w:rPr>
          <w:i/>
        </w:rPr>
        <w:t>1. Vad kan sägas om trolldruvemätarens uppträdande och hotsituation i Norden och i Sverige generellt och dess orsaker?</w:t>
      </w:r>
    </w:p>
    <w:p>
      <w:r>
        <w:rPr>
          <w:i/>
        </w:rPr>
        <w:t>2. Finns det något särskilt att säga om trolldruvemätarens livsmiljökrav?</w:t>
      </w:r>
    </w:p>
    <w:p>
      <w:pPr>
        <w:pStyle w:val="Heading2"/>
      </w:pPr>
      <w:r>
        <w:t>Svar på fråga 1. Uppträdande och hotsituation</w:t>
      </w:r>
    </w:p>
    <w:p>
      <w:r>
        <w:t>Trolldruvemätare (</w:t>
      </w:r>
      <w:r>
        <w:rPr>
          <w:i/>
        </w:rPr>
        <w:t>Baptria tibiale</w:t>
      </w:r>
      <w:r>
        <w:t xml:space="preserve">) förekommer i Europa i tre underarter, på Kontinenten förekommer nominatunderarten </w:t>
      </w:r>
      <w:r>
        <w:rPr>
          <w:i/>
        </w:rPr>
        <w:t>Baptria tibiale tibiale</w:t>
      </w:r>
      <w:r>
        <w:t xml:space="preserve"> mycket lokalt och sällsynt i bergstrakter (den har helt svarta bakvingar utan vita band). Fjärilen är internationellt en stor sällsynthet med påfallande få och mycket lokala förekomster i hela EU. Den har i Sverige varit rödlistad som Starkt hotad (EN) alltsedan år 2000.</w:t>
      </w:r>
    </w:p>
    <w:p>
      <w:r>
        <w:t xml:space="preserve">I Fennoskandinavien och österut till Ryska Karelen förekommer huvudsakligen </w:t>
      </w:r>
      <w:r>
        <w:rPr>
          <w:i/>
        </w:rPr>
        <w:t>Baptria tibiale fennica</w:t>
      </w:r>
      <w:r>
        <w:t xml:space="preserve"> med vita breda band på båda vingparen. I Norge finns mindre än fem förekomster, i Sverige bara i inre Medelpad, södra Jämtland och i Ångermanland några få tiotal förekomster varav några är mycket individfattiga och i södra Finland ungefär lika många förekomster och i Ryska Karelen finns högst en handfull förekomster.</w:t>
      </w:r>
    </w:p>
    <w:p>
      <w:r>
        <w:t xml:space="preserve">I norra Finland förekommer </w:t>
      </w:r>
      <w:r>
        <w:rPr>
          <w:i/>
        </w:rPr>
        <w:t>Baptria tibiale borealis</w:t>
      </w:r>
      <w:r>
        <w:t xml:space="preserve"> som är något mindre och har smalare vita vingband. Den lever på röd trolldruva (</w:t>
      </w:r>
      <w:r>
        <w:rPr>
          <w:i/>
        </w:rPr>
        <w:t>Actaea erythrocarpa</w:t>
      </w:r>
      <w:r>
        <w:t>) som är nordlig och är inte känd från Sverige eller Norge.</w:t>
      </w:r>
    </w:p>
    <w:p>
      <w:r>
        <w:t xml:space="preserve">Underarten </w:t>
      </w:r>
      <w:r>
        <w:rPr>
          <w:i/>
        </w:rPr>
        <w:t>B. tibiale fennica</w:t>
      </w:r>
      <w:r>
        <w:t xml:space="preserve"> är därmed unik i Europa och Sverige har en avgörande stor del av den europeiska populationen. Sannolikt har arten över årtusenden utvecklat en form som är anpassad till mer atlantiska klimatförhållanden. Fjärilen är ett utpräglat tajgaelement och dess primära habitat är barrnaturskogar eller kontinuitetsskogar med intern beståndsdynamik, dvs gläntor som uppstår naturligt av olika orsaker som vindfällen, trädangrepp av patogena svampar och skadeinsekter, skogsbränder mm. Den har historiskt varit betydligt mer vanlig och spridd och fanns även i norra Värmland (Rännberget) men är försvunnen därifrån sedan många år. Trolldruvemätare är en skogsfjäril och ses knappt alls utanför sitt egentliga habitat men kan ibland ses “patrullera” i omedelbar anslutning till skogskanten av dess habitat. Den undviker tydligt att flyga ut över större öppna ytor och antalet fullbildade fjärilar som kan observeras vid något tillfälle har knappast något samband med storleken på den aktuella förekomsten. Väderförhållandena och var i fjärilens flygperiod den observeras har större betydelse.</w:t>
      </w:r>
    </w:p>
    <w:p>
      <w:pPr>
        <w:pStyle w:val="Heading2"/>
      </w:pPr>
      <w:r>
        <w:t>Svar på fråga 2. Livsmiljökrav</w:t>
      </w:r>
    </w:p>
    <w:p>
      <w:r>
        <w:t>Förekomsterna är som regel i skogar på produktiv skogsmark, ofta i s.k. högörtgranskogar, mer sällan i fattigare skogsmarker. Trolldruvemätare kan även kortvarigt utnyttja sekundära habitat som mindre kalhyggen innan högörtvegetationen, bland annat av nordisk stormhatt och lövsly undertrycker trolldruvan mer eller mindre helt. Då försvinner fjärilen snabbt eftersom honorna får svårt att hitta lämpliga värdväxter att lägga äggen på. Skogsbete har visat sig kunna vara gynnsamt för fjärilen genom att skapa ljusöppnare och gläntigare skogar. Under perioden fram till 1950- eller 1960-talen kunde trolldruvemätaren fortfarande upprätthålla en del av sin svenska historiska utbredning och den fanns då betydligt mer spritt i de mellannorrländska skogarna.</w:t>
      </w:r>
    </w:p>
    <w:p>
      <w:r>
        <w:rPr>
          <w:i/>
        </w:rPr>
        <w:t>Baptria tibiale fennica</w:t>
      </w:r>
      <w:r>
        <w:t xml:space="preserve"> (svenska underarten) lever enbart på bladen av svart trolldruva (</w:t>
      </w:r>
      <w:r>
        <w:rPr>
          <w:i/>
        </w:rPr>
        <w:t>Actaea spicata</w:t>
      </w:r>
      <w:r>
        <w:t>) och bara där växterna står i varmare lägen, antingen delvis solbelysta eller i kanten av varmare slänter. Där det är helt skuggigt och därmed svalare kan den inte reproducera sig även om fjärilen kan flyga omkring i skuggiga delar. Fjärilen uppehåller sig i allt väsentligt enbart på sina reproduktionsplatser där värdväxten växer i rätt stora mängder. Få individer av värdväxten räcker inte för att hålla en förekomst. Såväl ägg som larver prederas av 3–4 olika parasitoider (2–3 parasitsteklar och en parasitfluga) som ofta minskar antalet fullbildade fjärilar med i medeltal runt 75 %. Insektspredationen är ovanligt stor att gälla en så pass liten fjäril. Slumpmässiga orsaker kan därför leda till att framförallt en liten förekomst dör ut snabbt. Risken för sådana utdöenden är avsevärt mindre i större förekomster där predation sprids ut.</w:t>
      </w:r>
    </w:p>
    <w:p>
      <w:r>
        <w:t>I och med att dess habitat ofta är någorlunda kortvariga är den beroende av att kunna röra sig till nya lämpliga gläntor med svart trolldruva. I det gamla vidsträckta skogslandskapet har arten kunnat hitta sådana eftersom sådana var vanliga och spridda då. Det är annorlunda idag. Dagens barrnaturskogar i de aktuella delarna av landet blir allt färre och allt mindre och de som finns kvar är isolerade öar i mer och mer av ett landskap av kalhyggen och planterade ungskogar som inte medger just någon möjlighet för trolldruvemätaren att hålla långvarigare förekomster.</w:t>
      </w:r>
    </w:p>
    <w:p>
      <w:pPr>
        <w:jc w:val="left"/>
      </w:pPr>
      <w:r>
        <w:t>Med vänliga hälsningar och lyckönskningar om att bevarandearbetet blir lyckosamt!</w:t>
        <w:br/>
        <w:t>Östhammar 2023-10-25</w:t>
        <w:br/>
        <w:t>Nils Hydén</w:t>
      </w:r>
      <w:r>
        <w:rPr>
          <w:i/>
        </w:rPr>
        <w:br/>
        <w:t>Författare till Åtgärdsprogrammet för trolldruvemätare</w:t>
        <w:br/>
        <w:t>Expert i Artdatabankens rödlistekommitté för fjärilar sedan 25 år</w:t>
        <w:br/>
        <w:t>Författare till en av Nationalnyckelns volymer om fjärilar (Ädelspinnare till Tofsspinnare)</w:t>
      </w:r>
    </w:p>
    <w:p>
      <w:pPr>
        <w:pStyle w:val="Heading2"/>
      </w:pPr>
      <w:r>
        <w:t>Referenser – trolldruvemätare</w:t>
      </w:r>
    </w:p>
    <w:p>
      <w:r>
        <w:t xml:space="preserve">Naturvårdsverket, 2015. </w:t>
      </w:r>
      <w:r>
        <w:rPr>
          <w:i/>
        </w:rPr>
        <w:t xml:space="preserve">Åtgärdsprogram för trolldruvemätare, 2015–2019. </w:t>
      </w:r>
      <w:r>
        <w:t>Rapport 6679 – maj 2015. Författare: Nils Hydén.</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