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95-2025 i Östersund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