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klagomål behandlar höga naturvärden i avverkningsanmälan A 58181-2022 i Östersunds kommun som inkom 2022-12-05 och omfattar 14,8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6998886, E 478839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