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41493-2025 i Östersunds kommun</w:t>
      </w:r>
    </w:p>
    <w:p>
      <w:r>
        <w:t>Denna tillsynsbegäran behandlar höga naturvärden i avverkningsanmälan A 41493-2025 i Östersunds kommun som inkom 2025-09-01 och omfattar 0,8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7006231, E 486657 i SWEREF 99 TM.</w:t>
      </w:r>
    </w:p>
    <w:p>
      <w:r>
        <w:t>I och inom 21 meter från avverkningsanmälan finns fynd av 5 naturvårdsarter, varav 2 är rödlistade, 3 är fridlysta, 3 är typiska (T) och 1 är signalart (S): harticka (NT, T), talltita (NT, §4), trådticka (S, T), järpe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