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4223-2026 i Östersunds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