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dokument behandlar höga naturvärden i avverkningsanmälan A 17455-2026 i Östersunds kommun som inkom 2026-04-08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6999299, E 490987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