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dokument behandlar höga naturvärden i avverkningsanmälan A 18162-2026 i Östersunds kommun som inkom 2026-04-13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