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som inkom 2024-06-19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T), kransrams (S, T),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