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dokument behandlar höga naturvärden i avverkningsanmälan A 32225-2024 i Östersunds kommun som inkom 2024-08-07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7016426, E 512726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