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som inkom 2021-08-06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7023748, E 503275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