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dokument behandlar höga naturvärden i avverkningsanmälan A 46139-2021 i Östersunds kommun som inkom 2021-09-02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7028163, E 517925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