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dokument behandlar höga naturvärden i avverkningsanmälan A 60534-2022 i Östersunds kommun som inkom 2022-12-09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