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Detta dokument behandlar höga naturvärden i avverkningsanmälan A 10529-2025 i Östersunds kommun som inkom 2025-03-05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7004856, E 513559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myrstarr (VU), gräsull (S), ögonpyrola (S, T)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