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Detta dokument behandlar höga naturvärden i avverkningsanmälan A 25271-2026 i Östersunds kommun som inkom 2026-06-03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7006810, E 506988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11 meter från avverkningsanmälan har följande 3 naturvårdsarter hittats: doftticka (VU, T, §8), lunglav (NT, T) och mindre vattensalamander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mindre vattensalamander (§6).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