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som inkom 2024-06-27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7017102, E 499393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