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Detta dokument behandlar höga naturvärden i avverkningsanmälan A 41279-2024 i Östersunds kommun som inkom 2024-09-24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7002162, E 510455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dropptaggsvamp (NT, T), dvärgbägarlav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