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som inkom 2025-10-07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6991313, E 473375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