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Detta dokument behandlar höga naturvärden i avverkningsanmälan A 5145-2022 i Östersunds kommun som inkom 2022-02-02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7009988, E 473485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