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Detta dokument behandlar höga naturvärden i avverkningsanmälan A 51865-2024 i Östersunds kommun som inkom 2024-11-11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7041103, E 502299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