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som inkom 2025-11-14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7033006, E 507083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