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som inkom 2025-11-27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7021879, E 504123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