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Detta dokument behandlar höga naturvärden i avverkningsanmälan A 8610-2026 i Östersunds kommun som inkom 2026-02-12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9658" cy="5688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3965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7016871, E 493080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6 naturvårdsarter hittats: björktrast (NT, §4), rödvingetrast (NT, §4), kransmossa (T), ormbär (T), kungsfågel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rödvingetrast (NT,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