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5203-2026 i Östersunds kommun</w:t>
      </w:r>
    </w:p>
    <w:p>
      <w:r>
        <w:t>Detta dokument behandlar höga naturvärden i avverkningsanmälan A 5203-2026 i Östersunds kommun. Denna avverkningsanmälan inkom 2026-01-27 16:12:11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ullticka (NT), kransrams (S), svavelriska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203-2026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7004685, E 494558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5203-2026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7004685, E 494558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