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klagomål behandlar höga naturvärden i avverkningsanmälan A 59108-2024 i Östersunds kommun som inkom 2024-12-11 och omfattar 10,6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7039136, E 502052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